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50FA2" w:rsidRDefault="00000000">
      <w:pPr>
        <w:pStyle w:val="Heading1"/>
        <w:spacing w:before="0" w:line="240" w:lineRule="auto"/>
        <w:jc w:val="center"/>
        <w:rPr>
          <w:rFonts w:ascii="Arial" w:eastAsia="Arial" w:hAnsi="Arial" w:cs="Arial"/>
          <w:color w:val="3C78D8"/>
          <w:sz w:val="40"/>
          <w:szCs w:val="40"/>
        </w:rPr>
      </w:pPr>
      <w:bookmarkStart w:id="0" w:name="_xo12hi1l2h7" w:colFirst="0" w:colLast="0"/>
      <w:bookmarkEnd w:id="0"/>
      <w:r>
        <w:rPr>
          <w:rFonts w:ascii="Century Gothic" w:eastAsia="Century Gothic" w:hAnsi="Century Gothic" w:cs="Century Gothic"/>
          <w:color w:val="0C7ACF"/>
          <w:sz w:val="46"/>
          <w:szCs w:val="46"/>
          <w:highlight w:val="white"/>
        </w:rPr>
        <w:t>PA 303.10.3 - Practice Assignment - Polymorphism and Interface</w:t>
      </w:r>
    </w:p>
    <w:p w:rsidR="00650FA2" w:rsidRDefault="00000000">
      <w:pPr>
        <w:pStyle w:val="Heading3"/>
        <w:rPr>
          <w:rFonts w:ascii="Century Gothic" w:eastAsia="Century Gothic" w:hAnsi="Century Gothic" w:cs="Century Gothic"/>
          <w:color w:val="0C7ACF"/>
          <w:sz w:val="28"/>
          <w:szCs w:val="28"/>
        </w:rPr>
      </w:pPr>
      <w:bookmarkStart w:id="1" w:name="_o4gxspnzc5v5" w:colFirst="0" w:colLast="0"/>
      <w:bookmarkEnd w:id="1"/>
      <w:r>
        <w:rPr>
          <w:rFonts w:ascii="Century Gothic" w:eastAsia="Century Gothic" w:hAnsi="Century Gothic" w:cs="Century Gothic"/>
          <w:color w:val="0C7ACF"/>
          <w:sz w:val="32"/>
          <w:szCs w:val="32"/>
        </w:rPr>
        <w:t>Lab Objective</w:t>
      </w:r>
    </w:p>
    <w:p w:rsidR="00650FA2" w:rsidRDefault="00000000">
      <w:pPr>
        <w:spacing w:after="0"/>
        <w:rPr>
          <w:rFonts w:ascii="Century Gothic" w:eastAsia="Century Gothic" w:hAnsi="Century Gothic" w:cs="Century Gothic"/>
          <w:sz w:val="24"/>
          <w:szCs w:val="24"/>
        </w:rPr>
      </w:pPr>
      <w:r>
        <w:rPr>
          <w:rFonts w:ascii="Century Gothic" w:eastAsia="Century Gothic" w:hAnsi="Century Gothic" w:cs="Century Gothic"/>
          <w:sz w:val="24"/>
          <w:szCs w:val="24"/>
        </w:rPr>
        <w:t>After completing the hands-on practice assignment, you will be able to:</w:t>
      </w:r>
    </w:p>
    <w:p w:rsidR="00650FA2" w:rsidRDefault="00000000">
      <w:pPr>
        <w:numPr>
          <w:ilvl w:val="0"/>
          <w:numId w:val="5"/>
        </w:numPr>
        <w:spacing w:after="0" w:line="240" w:lineRule="auto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z w:val="24"/>
          <w:szCs w:val="24"/>
        </w:rPr>
        <w:t>Implement interfaces in your program.</w:t>
      </w:r>
    </w:p>
    <w:p w:rsidR="00650FA2" w:rsidRDefault="00000000">
      <w:pPr>
        <w:numPr>
          <w:ilvl w:val="0"/>
          <w:numId w:val="5"/>
        </w:numPr>
        <w:spacing w:line="240" w:lineRule="auto"/>
        <w:rPr>
          <w:rFonts w:ascii="Century Gothic" w:eastAsia="Century Gothic" w:hAnsi="Century Gothic" w:cs="Century Gothic"/>
        </w:rPr>
      </w:pPr>
      <w:r>
        <w:rPr>
          <w:rFonts w:ascii="Century Gothic" w:eastAsia="Century Gothic" w:hAnsi="Century Gothic" w:cs="Century Gothic"/>
          <w:sz w:val="24"/>
          <w:szCs w:val="24"/>
        </w:rPr>
        <w:t>Apply polymorphism concept using the interface</w:t>
      </w:r>
      <w:r w:rsidR="00103B7C">
        <w:rPr>
          <w:rFonts w:ascii="Century Gothic" w:eastAsia="Century Gothic" w:hAnsi="Century Gothic" w:cs="Century Gothic"/>
          <w:sz w:val="24"/>
          <w:szCs w:val="24"/>
        </w:rPr>
        <w:t>.</w:t>
      </w:r>
    </w:p>
    <w:tbl>
      <w:tblPr>
        <w:tblStyle w:val="a"/>
        <w:tblW w:w="11475" w:type="dxa"/>
        <w:tblInd w:w="-102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475"/>
      </w:tblGrid>
      <w:tr w:rsidR="00650FA2">
        <w:trPr>
          <w:trHeight w:val="2780"/>
        </w:trPr>
        <w:tc>
          <w:tcPr>
            <w:tcW w:w="11475" w:type="dxa"/>
            <w:shd w:val="clear" w:color="auto" w:fill="FFFCFC"/>
          </w:tcPr>
          <w:p w:rsidR="00650FA2" w:rsidRDefault="00000000">
            <w:pPr>
              <w:pStyle w:val="Heading3"/>
              <w:spacing w:before="0"/>
              <w:outlineLvl w:val="2"/>
              <w:rPr>
                <w:rFonts w:ascii="Century Gothic" w:eastAsia="Century Gothic" w:hAnsi="Century Gothic" w:cs="Century Gothic"/>
                <w:color w:val="0C7ACF"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color w:val="0C7ACF"/>
                <w:sz w:val="28"/>
                <w:szCs w:val="28"/>
              </w:rPr>
              <w:lastRenderedPageBreak/>
              <w:t>Requirements</w:t>
            </w:r>
          </w:p>
          <w:p w:rsidR="00650FA2" w:rsidRDefault="00000000">
            <w:pPr>
              <w:pStyle w:val="Heading3"/>
              <w:spacing w:before="0" w:after="200"/>
              <w:outlineLvl w:val="2"/>
              <w:rPr>
                <w:rFonts w:ascii="Arial" w:eastAsia="Arial" w:hAnsi="Arial" w:cs="Arial"/>
                <w:b w:val="0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Scenario:</w:t>
            </w:r>
            <w:r>
              <w:rPr>
                <w:rFonts w:ascii="Arial" w:eastAsia="Arial" w:hAnsi="Arial" w:cs="Arial"/>
                <w:b w:val="0"/>
                <w:color w:val="000000"/>
                <w:sz w:val="24"/>
                <w:szCs w:val="24"/>
              </w:rPr>
              <w:t xml:space="preserve"> A library needs to develop an online application for two types of users/roles: adults and children. Both of these users should be able to register an account. Any user under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12 years</w:t>
            </w:r>
            <w:r>
              <w:rPr>
                <w:rFonts w:ascii="Arial" w:eastAsia="Arial" w:hAnsi="Arial" w:cs="Arial"/>
                <w:b w:val="0"/>
                <w:color w:val="000000"/>
                <w:sz w:val="24"/>
                <w:szCs w:val="24"/>
              </w:rPr>
              <w:t xml:space="preserve"> of age will be registered as a child, and they can borrow a “Kids” category book for 10 days, whereas an adult can borrow “Fiction” category books, which need to be returned within 7 days. </w:t>
            </w:r>
          </w:p>
          <w:p w:rsidR="00650FA2" w:rsidRDefault="00000000">
            <w:pPr>
              <w:pStyle w:val="Heading3"/>
              <w:spacing w:before="0"/>
              <w:outlineLvl w:val="2"/>
              <w:rPr>
                <w:rFonts w:ascii="Arial" w:eastAsia="Arial" w:hAnsi="Arial" w:cs="Arial"/>
                <w:b w:val="0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Note:</w:t>
            </w:r>
            <w:r>
              <w:rPr>
                <w:rFonts w:ascii="Arial" w:eastAsia="Arial" w:hAnsi="Arial" w:cs="Arial"/>
                <w:b w:val="0"/>
                <w:color w:val="000000"/>
                <w:sz w:val="24"/>
                <w:szCs w:val="24"/>
              </w:rPr>
              <w:t xml:space="preserve"> In the future, more users/roles might be added to the library where similar rules will be enforced. </w:t>
            </w:r>
          </w:p>
          <w:p w:rsidR="00650FA2" w:rsidRDefault="0000000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Develop interfaces and classes for the categories mentioned above.  </w:t>
            </w:r>
          </w:p>
          <w:p w:rsidR="00650FA2" w:rsidRDefault="00000000">
            <w:pPr>
              <w:pStyle w:val="Heading3"/>
              <w:spacing w:before="0"/>
              <w:outlineLvl w:val="2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Problem Statement 1:</w:t>
            </w: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Create an interface 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LibraryUser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with the following methods declared,</w:t>
            </w:r>
          </w:p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tbl>
            <w:tblPr>
              <w:tblStyle w:val="a0"/>
              <w:tblW w:w="2695" w:type="dxa"/>
              <w:tblInd w:w="47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695"/>
            </w:tblGrid>
            <w:tr w:rsidR="00650FA2">
              <w:tc>
                <w:tcPr>
                  <w:tcW w:w="2695" w:type="dxa"/>
                  <w:shd w:val="clear" w:color="auto" w:fill="00B050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Method Name</w:t>
                  </w:r>
                </w:p>
              </w:tc>
            </w:tr>
            <w:tr w:rsidR="00650FA2">
              <w:tc>
                <w:tcPr>
                  <w:tcW w:w="2695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registerAccount</w:t>
                  </w:r>
                </w:p>
              </w:tc>
            </w:tr>
            <w:tr w:rsidR="00650FA2">
              <w:tc>
                <w:tcPr>
                  <w:tcW w:w="2695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requestBook</w:t>
                  </w:r>
                </w:p>
              </w:tc>
            </w:tr>
          </w:tbl>
          <w:p w:rsidR="00650FA2" w:rsidRDefault="00650FA2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0" w:hanging="27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Create 2 classes “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KidUser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” and “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AdultUser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which </w:t>
            </w:r>
            <w:r>
              <w:rPr>
                <w:rFonts w:ascii="Arial" w:eastAsia="Arial" w:hAnsi="Arial" w:cs="Arial"/>
                <w:sz w:val="24"/>
                <w:szCs w:val="24"/>
              </w:rPr>
              <w:t>implement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the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 xml:space="preserve"> LibraryUser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interface.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450" w:hanging="27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Both the classes should have two instance variables as specified below.</w:t>
            </w:r>
          </w:p>
          <w:p w:rsidR="00650FA2" w:rsidRDefault="00650FA2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  <w:tbl>
            <w:tblPr>
              <w:tblStyle w:val="a1"/>
              <w:tblW w:w="5755" w:type="dxa"/>
              <w:tblInd w:w="472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695"/>
              <w:gridCol w:w="3060"/>
            </w:tblGrid>
            <w:tr w:rsidR="00650FA2">
              <w:tc>
                <w:tcPr>
                  <w:tcW w:w="2695" w:type="dxa"/>
                  <w:shd w:val="clear" w:color="auto" w:fill="00B050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Instance variables </w:t>
                  </w:r>
                </w:p>
              </w:tc>
              <w:tc>
                <w:tcPr>
                  <w:tcW w:w="3060" w:type="dxa"/>
                  <w:shd w:val="clear" w:color="auto" w:fill="00B050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Data type</w:t>
                  </w:r>
                </w:p>
              </w:tc>
            </w:tr>
            <w:tr w:rsidR="00650FA2">
              <w:tc>
                <w:tcPr>
                  <w:tcW w:w="2695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age</w:t>
                  </w:r>
                </w:p>
              </w:tc>
              <w:tc>
                <w:tcPr>
                  <w:tcW w:w="3060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int</w:t>
                  </w:r>
                </w:p>
              </w:tc>
            </w:tr>
            <w:tr w:rsidR="00650FA2">
              <w:tc>
                <w:tcPr>
                  <w:tcW w:w="2695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bookType</w:t>
                  </w:r>
                </w:p>
              </w:tc>
              <w:tc>
                <w:tcPr>
                  <w:tcW w:w="3060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String</w:t>
                  </w:r>
                </w:p>
              </w:tc>
            </w:tr>
          </w:tbl>
          <w:p w:rsidR="00650FA2" w:rsidRDefault="00650FA2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  <w:p w:rsidR="00650FA2" w:rsidRDefault="00650FA2">
            <w:pPr>
              <w:jc w:val="both"/>
              <w:rPr>
                <w:rFonts w:ascii="Arial" w:eastAsia="Arial" w:hAnsi="Arial" w:cs="Arial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 w:hanging="27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The methods in the 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KidUser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class should perform the following logic. </w:t>
            </w:r>
          </w:p>
          <w:p w:rsidR="00650FA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registerAccount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If age &lt;= 1</w:t>
            </w: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, a message displaying “You have successfully registered under a Kids Account” should be displayed in the console. 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If (age &gt; 1</w:t>
            </w: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), a message displaying, 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“Sorry, age must be less than 12 to register as a kid.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requestBook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If bookType is “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Kids,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a message displaying “Book issued successfully, please return the book within 10 days” should be displayed in the console. 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lse, a message displaying, “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Oops, you are allowed to take only kids books.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 w:hanging="27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The methods in the 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AdultUser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class should perform the following logic. </w:t>
            </w:r>
          </w:p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70"/>
                <w:tab w:val="left" w:pos="2340"/>
              </w:tabs>
              <w:spacing w:after="0"/>
              <w:ind w:left="2160" w:hanging="108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lastRenderedPageBreak/>
              <w:t>registerAccount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: If age &gt;= 12, a message displaying “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You have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successfully registered under an Adult Account.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520"/>
              </w:tabs>
              <w:spacing w:after="0"/>
              <w:ind w:left="252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If age &lt;= 1</w:t>
            </w:r>
            <w:r>
              <w:rPr>
                <w:rFonts w:ascii="Arial" w:eastAsia="Arial" w:hAnsi="Arial" w:cs="Arial"/>
                <w:sz w:val="24"/>
                <w:szCs w:val="24"/>
              </w:rPr>
              <w:t>1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, a message displaying, “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Sorry, age must be greater than 12 to register as an adult.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070"/>
                <w:tab w:val="left" w:pos="2250"/>
                <w:tab w:val="left" w:pos="2910"/>
              </w:tabs>
              <w:spacing w:after="0"/>
              <w:ind w:left="2160" w:hanging="108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requestBook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: If bookType is “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Fiction,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” a message displaying “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Book Issued successfully, please return the book within 7 days.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52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lse, a message displaying, “</w:t>
            </w:r>
            <w:r>
              <w:rPr>
                <w:rFonts w:ascii="Arial" w:eastAsia="Arial" w:hAnsi="Arial" w:cs="Arial"/>
                <w:b/>
                <w:color w:val="00B050"/>
                <w:sz w:val="24"/>
                <w:szCs w:val="24"/>
              </w:rPr>
              <w:t>Oops, you are allowed to take only adult Fiction books.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should be displayed in the console. </w:t>
            </w:r>
          </w:p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16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 w:hanging="270"/>
              <w:jc w:val="both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Create a class “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LibraryInterfaceDemo.java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” with a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main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()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method </w:t>
            </w:r>
            <w:r>
              <w:rPr>
                <w:rFonts w:ascii="Arial" w:eastAsia="Arial" w:hAnsi="Arial" w:cs="Arial"/>
                <w:sz w:val="24"/>
                <w:szCs w:val="24"/>
              </w:rPr>
              <w:t>that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performs the below functions,</w:t>
            </w:r>
          </w:p>
          <w:p w:rsidR="00650FA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60"/>
              <w:jc w:val="both"/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>Test case #1:</w:t>
            </w: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Create an instance of the </w:t>
            </w:r>
            <w:r>
              <w:rPr>
                <w:rFonts w:ascii="Arial" w:eastAsia="Arial" w:hAnsi="Arial" w:cs="Arial"/>
                <w:b/>
                <w:i/>
                <w:color w:val="000000"/>
                <w:sz w:val="24"/>
                <w:szCs w:val="24"/>
              </w:rPr>
              <w:t>KidUser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 class. </w:t>
            </w: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entury Gothic" w:eastAsia="Century Gothic" w:hAnsi="Century Gothic" w:cs="Century Gothic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Set the age as specified in the below table and invoke the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registerAccount()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method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of the KidUser object.</w:t>
            </w:r>
          </w:p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tbl>
            <w:tblPr>
              <w:tblStyle w:val="a2"/>
              <w:tblW w:w="978" w:type="dxa"/>
              <w:tblInd w:w="439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78"/>
            </w:tblGrid>
            <w:tr w:rsidR="00650FA2">
              <w:trPr>
                <w:trHeight w:val="288"/>
              </w:trPr>
              <w:tc>
                <w:tcPr>
                  <w:tcW w:w="978" w:type="dxa"/>
                  <w:shd w:val="clear" w:color="auto" w:fill="00B050"/>
                </w:tcPr>
                <w:p w:rsidR="00650FA2" w:rsidRDefault="00000000">
                  <w:pP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</w:t>
                  </w:r>
                </w:p>
              </w:tc>
            </w:tr>
            <w:tr w:rsidR="00650FA2">
              <w:trPr>
                <w:trHeight w:val="288"/>
              </w:trPr>
              <w:tc>
                <w:tcPr>
                  <w:tcW w:w="978" w:type="dxa"/>
                </w:tcPr>
                <w:p w:rsidR="00650FA2" w:rsidRDefault="00000000">
                  <w:pPr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10</w:t>
                  </w:r>
                </w:p>
              </w:tc>
            </w:tr>
            <w:tr w:rsidR="00650FA2">
              <w:trPr>
                <w:trHeight w:val="288"/>
              </w:trPr>
              <w:tc>
                <w:tcPr>
                  <w:tcW w:w="978" w:type="dxa"/>
                </w:tcPr>
                <w:p w:rsidR="00650FA2" w:rsidRDefault="00000000">
                  <w:pPr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18</w:t>
                  </w:r>
                </w:p>
              </w:tc>
            </w:tr>
          </w:tbl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entury Gothic" w:eastAsia="Century Gothic" w:hAnsi="Century Gothic" w:cs="Century Gothic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Set the bookType as specified in the below table and invoke the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requestBook()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method of the KidUser object.</w:t>
            </w:r>
          </w:p>
          <w:tbl>
            <w:tblPr>
              <w:tblStyle w:val="a3"/>
              <w:tblW w:w="1428" w:type="dxa"/>
              <w:tblInd w:w="417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428"/>
            </w:tblGrid>
            <w:tr w:rsidR="00650FA2">
              <w:trPr>
                <w:trHeight w:val="432"/>
              </w:trPr>
              <w:tc>
                <w:tcPr>
                  <w:tcW w:w="1428" w:type="dxa"/>
                  <w:shd w:val="clear" w:color="auto" w:fill="00B050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BookType</w:t>
                  </w:r>
                </w:p>
              </w:tc>
            </w:tr>
            <w:tr w:rsidR="00650FA2">
              <w:trPr>
                <w:trHeight w:val="432"/>
              </w:trPr>
              <w:tc>
                <w:tcPr>
                  <w:tcW w:w="1428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“Kids”</w:t>
                  </w:r>
                </w:p>
              </w:tc>
            </w:tr>
            <w:tr w:rsidR="00650FA2">
              <w:trPr>
                <w:trHeight w:val="432"/>
              </w:trPr>
              <w:tc>
                <w:tcPr>
                  <w:tcW w:w="1428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“Fiction”</w:t>
                  </w:r>
                </w:p>
              </w:tc>
            </w:tr>
          </w:tbl>
          <w:p w:rsidR="00650FA2" w:rsidRDefault="00650FA2">
            <w:pPr>
              <w:spacing w:after="0" w:line="240" w:lineRule="auto"/>
              <w:jc w:val="both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:rsidR="00650FA2" w:rsidRDefault="00000000">
            <w:pPr>
              <w:spacing w:after="0" w:line="240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Test case #2:</w:t>
            </w: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Create an instance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of the 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AdultUser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class. </w:t>
            </w: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Century Gothic" w:eastAsia="Century Gothic" w:hAnsi="Century Gothic" w:cs="Century Gothic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Set the age as specified in the below table and invoke the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registerAccount()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method of the AdultUser object.</w:t>
            </w:r>
          </w:p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tbl>
            <w:tblPr>
              <w:tblStyle w:val="a4"/>
              <w:tblW w:w="978" w:type="dxa"/>
              <w:tblInd w:w="439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978"/>
            </w:tblGrid>
            <w:tr w:rsidR="00650FA2">
              <w:trPr>
                <w:trHeight w:val="288"/>
              </w:trPr>
              <w:tc>
                <w:tcPr>
                  <w:tcW w:w="978" w:type="dxa"/>
                  <w:shd w:val="clear" w:color="auto" w:fill="00B050"/>
                </w:tcPr>
                <w:p w:rsidR="00650FA2" w:rsidRDefault="00000000">
                  <w:pP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</w:t>
                  </w:r>
                </w:p>
              </w:tc>
            </w:tr>
            <w:tr w:rsidR="00650FA2">
              <w:trPr>
                <w:trHeight w:val="288"/>
              </w:trPr>
              <w:tc>
                <w:tcPr>
                  <w:tcW w:w="978" w:type="dxa"/>
                </w:tcPr>
                <w:p w:rsidR="00650FA2" w:rsidRDefault="00000000">
                  <w:pPr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5</w:t>
                  </w:r>
                </w:p>
              </w:tc>
            </w:tr>
            <w:tr w:rsidR="00650FA2">
              <w:trPr>
                <w:trHeight w:val="288"/>
              </w:trPr>
              <w:tc>
                <w:tcPr>
                  <w:tcW w:w="978" w:type="dxa"/>
                </w:tcPr>
                <w:p w:rsidR="00650FA2" w:rsidRDefault="00000000">
                  <w:pPr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23</w:t>
                  </w:r>
                </w:p>
              </w:tc>
            </w:tr>
          </w:tbl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216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  <w:p w:rsidR="00650FA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entury Gothic" w:eastAsia="Century Gothic" w:hAnsi="Century Gothic" w:cs="Century Gothic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lastRenderedPageBreak/>
              <w:t xml:space="preserve">Set the bookType as specified in the below table and invoke the </w:t>
            </w:r>
            <w:r>
              <w:rPr>
                <w:rFonts w:ascii="Arial" w:eastAsia="Arial" w:hAnsi="Arial" w:cs="Arial"/>
                <w:b/>
                <w:color w:val="000000"/>
                <w:sz w:val="24"/>
                <w:szCs w:val="24"/>
              </w:rPr>
              <w:t xml:space="preserve">requestBook() 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method of the AdultUser object.</w:t>
            </w:r>
          </w:p>
          <w:tbl>
            <w:tblPr>
              <w:tblStyle w:val="a5"/>
              <w:tblW w:w="1428" w:type="dxa"/>
              <w:tblInd w:w="417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428"/>
            </w:tblGrid>
            <w:tr w:rsidR="00650FA2">
              <w:trPr>
                <w:trHeight w:val="432"/>
              </w:trPr>
              <w:tc>
                <w:tcPr>
                  <w:tcW w:w="1428" w:type="dxa"/>
                  <w:shd w:val="clear" w:color="auto" w:fill="00B050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BookType</w:t>
                  </w:r>
                </w:p>
              </w:tc>
            </w:tr>
            <w:tr w:rsidR="00650FA2">
              <w:trPr>
                <w:trHeight w:val="432"/>
              </w:trPr>
              <w:tc>
                <w:tcPr>
                  <w:tcW w:w="1428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“Kids”</w:t>
                  </w:r>
                </w:p>
              </w:tc>
            </w:tr>
            <w:tr w:rsidR="00650FA2">
              <w:trPr>
                <w:trHeight w:val="432"/>
              </w:trPr>
              <w:tc>
                <w:tcPr>
                  <w:tcW w:w="1428" w:type="dxa"/>
                </w:tcPr>
                <w:p w:rsidR="00650FA2" w:rsidRDefault="00000000">
                  <w:pPr>
                    <w:jc w:val="both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“Fiction”</w:t>
                  </w:r>
                </w:p>
              </w:tc>
            </w:tr>
          </w:tbl>
          <w:p w:rsidR="00650FA2" w:rsidRDefault="00650F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</w:p>
        </w:tc>
      </w:tr>
    </w:tbl>
    <w:p w:rsidR="00650FA2" w:rsidRDefault="00650FA2"/>
    <w:p w:rsidR="00650FA2" w:rsidRDefault="00882BD9">
      <w:pPr>
        <w:shd w:val="clear" w:color="auto" w:fill="FFFFFF"/>
        <w:rPr>
          <w:rFonts w:ascii="Century Gothic" w:eastAsia="Century Gothic" w:hAnsi="Century Gothic" w:cs="Century Gothic"/>
          <w:sz w:val="24"/>
          <w:szCs w:val="24"/>
        </w:rPr>
      </w:pPr>
      <w:r>
        <w:rPr>
          <w:noProof/>
        </w:rPr>
        <w:pict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:rsidR="00650FA2" w:rsidRDefault="00000000">
      <w:pPr>
        <w:spacing w:after="0"/>
        <w:rPr>
          <w:rFonts w:ascii="Century Gothic" w:eastAsia="Century Gothic" w:hAnsi="Century Gothic" w:cs="Century Gothic"/>
          <w:b/>
          <w:sz w:val="26"/>
          <w:szCs w:val="26"/>
        </w:rPr>
      </w:pPr>
      <w:r>
        <w:rPr>
          <w:rFonts w:ascii="Century Gothic" w:eastAsia="Century Gothic" w:hAnsi="Century Gothic" w:cs="Century Gothic"/>
          <w:b/>
          <w:sz w:val="26"/>
          <w:szCs w:val="26"/>
        </w:rPr>
        <w:t xml:space="preserve">Submission Instructions: </w:t>
      </w:r>
    </w:p>
    <w:p w:rsidR="00650FA2" w:rsidRDefault="00000000">
      <w:pPr>
        <w:spacing w:after="0"/>
        <w:rPr>
          <w:rFonts w:ascii="Century Gothic" w:eastAsia="Century Gothic" w:hAnsi="Century Gothic" w:cs="Century Gothic"/>
          <w:sz w:val="26"/>
          <w:szCs w:val="26"/>
        </w:rPr>
      </w:pPr>
      <w:r>
        <w:rPr>
          <w:rFonts w:ascii="Century Gothic" w:eastAsia="Century Gothic" w:hAnsi="Century Gothic" w:cs="Century Gothic"/>
          <w:sz w:val="26"/>
          <w:szCs w:val="26"/>
        </w:rPr>
        <w:t>Include the following deliverables in your submission -</w:t>
      </w:r>
    </w:p>
    <w:p w:rsidR="00650FA2" w:rsidRDefault="00000000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Century Gothic" w:eastAsia="Century Gothic" w:hAnsi="Century Gothic" w:cs="Century Gothic"/>
          <w:sz w:val="26"/>
          <w:szCs w:val="26"/>
        </w:rPr>
      </w:pPr>
      <w:r>
        <w:rPr>
          <w:rFonts w:ascii="Century Gothic" w:eastAsia="Century Gothic" w:hAnsi="Century Gothic" w:cs="Century Gothic"/>
          <w:sz w:val="26"/>
          <w:szCs w:val="26"/>
        </w:rPr>
        <w:t>Submit your source code using the Start Assignment button in the top-right corner of the assignment page in Canvas.</w:t>
      </w:r>
    </w:p>
    <w:p w:rsidR="00650FA2" w:rsidRDefault="00000000">
      <w:r>
        <w:br w:type="page"/>
      </w:r>
    </w:p>
    <w:p w:rsidR="00650FA2" w:rsidRDefault="00650FA2"/>
    <w:p w:rsidR="00650FA2" w:rsidRDefault="00650FA2">
      <w:pPr>
        <w:shd w:val="clear" w:color="auto" w:fill="FFFFFF"/>
        <w:spacing w:before="240" w:after="240"/>
        <w:rPr>
          <w:rFonts w:ascii="Century Gothic" w:eastAsia="Century Gothic" w:hAnsi="Century Gothic" w:cs="Century Gothic"/>
          <w:b/>
          <w:color w:val="134F5C"/>
          <w:sz w:val="28"/>
          <w:szCs w:val="28"/>
        </w:rPr>
      </w:pPr>
    </w:p>
    <w:p w:rsidR="00650FA2" w:rsidRDefault="00000000">
      <w:pPr>
        <w:shd w:val="clear" w:color="auto" w:fill="FFFFFF"/>
        <w:spacing w:before="240" w:after="240"/>
        <w:rPr>
          <w:rFonts w:ascii="Century Gothic" w:eastAsia="Century Gothic" w:hAnsi="Century Gothic" w:cs="Century Gothic"/>
          <w:b/>
          <w:sz w:val="28"/>
          <w:szCs w:val="28"/>
        </w:rPr>
      </w:pPr>
      <w:r>
        <w:rPr>
          <w:rFonts w:ascii="Century Gothic" w:eastAsia="Century Gothic" w:hAnsi="Century Gothic" w:cs="Century Gothic"/>
          <w:b/>
          <w:color w:val="134F5C"/>
          <w:sz w:val="28"/>
          <w:szCs w:val="28"/>
        </w:rPr>
        <w:t>CANVAS STAFF USE ONLY: Canvas Submission Guideline: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650FA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>Instructions for Canvas Assignment Creation</w:t>
            </w:r>
          </w:p>
        </w:tc>
      </w:tr>
      <w:tr w:rsidR="00650FA2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 xml:space="preserve">Assignment Name: 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>PA 303.10.3 - Practice Assignment - Polymorphism and Interface</w:t>
            </w:r>
          </w:p>
          <w:p w:rsidR="00650FA2" w:rsidRDefault="00650FA2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</w:pP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>Points:</w:t>
            </w:r>
            <w:r>
              <w:rPr>
                <w:rFonts w:ascii="Century Gothic" w:eastAsia="Century Gothic" w:hAnsi="Century Gothic" w:cs="Century Gothic"/>
                <w:sz w:val="24"/>
                <w:szCs w:val="24"/>
              </w:rPr>
              <w:t xml:space="preserve"> 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>100</w:t>
            </w: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sz w:val="24"/>
                <w:szCs w:val="24"/>
                <w:highlight w:val="yellow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>Assignment Group: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 xml:space="preserve"> Module 303: Java SE Review (Not Graded)</w:t>
            </w: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>Display Grade As: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 xml:space="preserve"> Complete/Incomplete</w:t>
            </w: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 xml:space="preserve">Do not count this assignment towards the final grade: 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>Checked</w:t>
            </w: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 xml:space="preserve">Submission Types: </w:t>
            </w:r>
            <w:r>
              <w:rPr>
                <w:rFonts w:ascii="Century Gothic" w:eastAsia="Century Gothic" w:hAnsi="Century Gothic" w:cs="Century Gothic"/>
                <w:b/>
                <w:color w:val="B45F06"/>
                <w:sz w:val="24"/>
                <w:szCs w:val="24"/>
              </w:rPr>
              <w:t>File uploads</w:t>
            </w:r>
          </w:p>
          <w:p w:rsidR="00650FA2" w:rsidRDefault="00000000">
            <w:pPr>
              <w:widowControl w:val="0"/>
              <w:spacing w:after="0" w:line="240" w:lineRule="auto"/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</w:pPr>
            <w:r>
              <w:rPr>
                <w:rFonts w:ascii="Century Gothic" w:eastAsia="Century Gothic" w:hAnsi="Century Gothic" w:cs="Century Gothic"/>
                <w:b/>
                <w:sz w:val="24"/>
                <w:szCs w:val="24"/>
              </w:rPr>
              <w:t xml:space="preserve">Everything else is the default. </w:t>
            </w:r>
          </w:p>
        </w:tc>
      </w:tr>
    </w:tbl>
    <w:p w:rsidR="00650FA2" w:rsidRDefault="00650FA2">
      <w:pPr>
        <w:spacing w:after="0"/>
      </w:pPr>
    </w:p>
    <w:sectPr w:rsidR="00650FA2">
      <w:headerReference w:type="default" r:id="rId7"/>
      <w:footerReference w:type="default" r:id="rId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82BD9" w:rsidRDefault="00882BD9">
      <w:pPr>
        <w:spacing w:after="0" w:line="240" w:lineRule="auto"/>
      </w:pPr>
      <w:r>
        <w:separator/>
      </w:r>
    </w:p>
  </w:endnote>
  <w:endnote w:type="continuationSeparator" w:id="0">
    <w:p w:rsidR="00882BD9" w:rsidRDefault="00882B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0000000000000000000"/>
    <w:charset w:val="00"/>
    <w:family w:val="auto"/>
    <w:pitch w:val="variable"/>
    <w:sig w:usb0="00000003" w:usb1="0200E4B4" w:usb2="00000000" w:usb3="00000000" w:csb0="00000001" w:csb1="00000000"/>
    <w:embedRegular r:id="rId1" w:fontKey="{5CE75B62-ADEC-9848-954A-C742E608E9F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5663DAFB-E7B3-064A-BE8A-DF5DE75F81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1767C90-CCC0-8D41-99B9-AECABB48CDDF}"/>
    <w:embedBoldItalic r:id="rId4" w:fontKey="{99B7242D-893D-8A4D-AA29-18895A1551F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0173336C-9433-1147-8D75-7813421DF9C1}"/>
    <w:embedBold r:id="rId6" w:fontKey="{AA7893F7-3233-C740-8197-F14056A67C1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4EAA3E5E-2E23-D34A-9220-C3C630F0C350}"/>
    <w:embedBold r:id="rId8" w:fontKey="{1CE41AF4-065E-9146-A5D1-5530F8FB6FE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3F0DCAC-BF1A-7246-8F28-10EC476BC29B}"/>
    <w:embedItalic r:id="rId10" w:fontKey="{210514CE-054A-8D4D-BE48-A313C429C96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B6DB2A5F-03E9-8946-96E5-291B24B4C0D4}"/>
    <w:embedBold r:id="rId12" w:fontKey="{328A0F92-9E34-CC48-9FD6-E0F144A6B863}"/>
    <w:embedBoldItalic r:id="rId13" w:fontKey="{F3F088B0-CC06-2F4A-9B9E-2E5E8E7A2F5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4" w:fontKey="{DE3D856C-C38D-A44C-944A-D373D730D15D}"/>
    <w:embedBold r:id="rId15" w:fontKey="{CABD0173-8367-8340-9A3D-E6E7FDBCDC6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0FA2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103B7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82BD9" w:rsidRDefault="00882BD9">
      <w:pPr>
        <w:spacing w:after="0" w:line="240" w:lineRule="auto"/>
      </w:pPr>
      <w:r>
        <w:separator/>
      </w:r>
    </w:p>
  </w:footnote>
  <w:footnote w:type="continuationSeparator" w:id="0">
    <w:p w:rsidR="00882BD9" w:rsidRDefault="00882B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0FA2" w:rsidRDefault="00000000">
    <w:pPr>
      <w:spacing w:after="0"/>
      <w:ind w:left="-720"/>
      <w:jc w:val="center"/>
    </w:pPr>
    <w:r>
      <w:rPr>
        <w:rFonts w:ascii="Arial" w:eastAsia="Arial" w:hAnsi="Arial" w:cs="Arial"/>
        <w:noProof/>
      </w:rPr>
      <w:drawing>
        <wp:inline distT="114300" distB="114300" distL="114300" distR="114300">
          <wp:extent cx="5172075" cy="438150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21428" b="12857"/>
                  <a:stretch>
                    <a:fillRect/>
                  </a:stretch>
                </pic:blipFill>
                <pic:spPr>
                  <a:xfrm>
                    <a:off x="0" y="0"/>
                    <a:ext cx="5172075" cy="438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76B86"/>
    <w:multiLevelType w:val="multilevel"/>
    <w:tmpl w:val="9C62D61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520DF6"/>
    <w:multiLevelType w:val="multilevel"/>
    <w:tmpl w:val="9E884F14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FC414B"/>
    <w:multiLevelType w:val="multilevel"/>
    <w:tmpl w:val="589E0B9C"/>
    <w:lvl w:ilvl="0">
      <w:start w:val="1"/>
      <w:numFmt w:val="decimal"/>
      <w:lvlText w:val="%1."/>
      <w:lvlJc w:val="left"/>
      <w:pPr>
        <w:ind w:left="1440" w:hanging="360"/>
      </w:pPr>
      <w:rPr>
        <w:b/>
        <w:i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9FE25A0"/>
    <w:multiLevelType w:val="multilevel"/>
    <w:tmpl w:val="66542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BBB0CEE"/>
    <w:multiLevelType w:val="multilevel"/>
    <w:tmpl w:val="8830FF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C50584A"/>
    <w:multiLevelType w:val="multilevel"/>
    <w:tmpl w:val="A7D2BBB4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425732167">
    <w:abstractNumId w:val="1"/>
  </w:num>
  <w:num w:numId="2" w16cid:durableId="1149591559">
    <w:abstractNumId w:val="2"/>
  </w:num>
  <w:num w:numId="3" w16cid:durableId="132144391">
    <w:abstractNumId w:val="5"/>
  </w:num>
  <w:num w:numId="4" w16cid:durableId="67660062">
    <w:abstractNumId w:val="3"/>
  </w:num>
  <w:num w:numId="5" w16cid:durableId="583495893">
    <w:abstractNumId w:val="4"/>
  </w:num>
  <w:num w:numId="6" w16cid:durableId="1676376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0FA2"/>
    <w:rsid w:val="00103B7C"/>
    <w:rsid w:val="00650FA2"/>
    <w:rsid w:val="00882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99B67"/>
  <w15:docId w15:val="{B9E4DAD3-C4FE-C24C-9501-7390979BF5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564</Words>
  <Characters>3219</Characters>
  <Application>Microsoft Office Word</Application>
  <DocSecurity>0</DocSecurity>
  <Lines>26</Lines>
  <Paragraphs>7</Paragraphs>
  <ScaleCrop>false</ScaleCrop>
  <Company/>
  <LinksUpToDate>false</LinksUpToDate>
  <CharactersWithSpaces>3776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Tri Nguyen</cp:lastModifiedBy>
  <cp:revision>3</cp:revision>
  <dcterms:created xsi:type="dcterms:W3CDTF">2024-03-27T18:10:00Z</dcterms:created>
  <dcterms:modified xsi:type="dcterms:W3CDTF">2024-03-27T18:22:00Z</dcterms:modified>
</cp:coreProperties>
</file>